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66" w:rsidRPr="00121CF8" w:rsidRDefault="00190666" w:rsidP="00190666">
      <w:pPr>
        <w:spacing w:after="0" w:line="240" w:lineRule="auto"/>
        <w:jc w:val="both"/>
      </w:pPr>
      <w:r w:rsidRPr="00121CF8">
        <w:rPr>
          <w:rFonts w:ascii="Times New Roman" w:hAnsi="Times New Roman"/>
          <w:b/>
          <w:lang w:val="ru-RU"/>
        </w:rPr>
        <w:t>Табела 11.3.</w:t>
      </w:r>
      <w:r w:rsidRPr="00121CF8">
        <w:rPr>
          <w:rFonts w:ascii="Times New Roman" w:hAnsi="Times New Roman"/>
          <w:lang w:val="ru-RU"/>
        </w:rPr>
        <w:t xml:space="preserve"> Наставно-научне и стручне базе</w:t>
      </w:r>
    </w:p>
    <w:p w:rsidR="00190666" w:rsidRPr="00121CF8" w:rsidRDefault="00190666" w:rsidP="00190666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"/>
        <w:gridCol w:w="3220"/>
        <w:gridCol w:w="1300"/>
        <w:gridCol w:w="1482"/>
        <w:gridCol w:w="2273"/>
      </w:tblGrid>
      <w:tr w:rsidR="00190666" w:rsidRPr="00121CF8" w:rsidTr="00E47F36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90666" w:rsidRPr="00121CF8" w:rsidRDefault="00190666" w:rsidP="00E47F36">
            <w:pPr>
              <w:spacing w:before="40" w:after="40" w:line="240" w:lineRule="auto"/>
              <w:jc w:val="center"/>
            </w:pPr>
            <w:r w:rsidRPr="00121CF8">
              <w:rPr>
                <w:rFonts w:ascii="Times New Roman" w:eastAsia="MS Mincho" w:hAnsi="Times New Roman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90666" w:rsidRPr="00121CF8" w:rsidRDefault="00190666" w:rsidP="00E47F36">
            <w:pPr>
              <w:spacing w:before="40" w:after="40" w:line="240" w:lineRule="auto"/>
              <w:jc w:val="center"/>
            </w:pPr>
            <w:r w:rsidRPr="00121CF8">
              <w:rPr>
                <w:rFonts w:ascii="Times New Roman" w:eastAsia="MS Mincho" w:hAnsi="Times New Roman"/>
                <w:lang w:val="sr-Cyrl-CS"/>
              </w:rPr>
              <w:t>Назив установе</w:t>
            </w:r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90666" w:rsidRPr="00121CF8" w:rsidRDefault="00190666" w:rsidP="00E47F36">
            <w:pPr>
              <w:spacing w:before="40" w:after="40" w:line="240" w:lineRule="auto"/>
              <w:jc w:val="center"/>
            </w:pPr>
            <w:r w:rsidRPr="00121CF8">
              <w:rPr>
                <w:rFonts w:ascii="Times New Roman" w:eastAsia="MS Mincho" w:hAnsi="Times New Roman"/>
                <w:lang w:val="sr-Cyrl-CS"/>
              </w:rPr>
              <w:t>Број уговора</w:t>
            </w:r>
          </w:p>
        </w:tc>
        <w:tc>
          <w:tcPr>
            <w:tcW w:w="14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90666" w:rsidRPr="00121CF8" w:rsidRDefault="00190666" w:rsidP="00E47F36">
            <w:pPr>
              <w:spacing w:before="40" w:after="40" w:line="240" w:lineRule="auto"/>
              <w:jc w:val="center"/>
            </w:pPr>
            <w:r w:rsidRPr="00121CF8">
              <w:rPr>
                <w:rFonts w:ascii="Times New Roman" w:eastAsia="MS Mincho" w:hAnsi="Times New Roman"/>
                <w:lang w:val="sr-Cyrl-CS"/>
              </w:rPr>
              <w:t>Место и адреса</w:t>
            </w:r>
          </w:p>
        </w:tc>
        <w:tc>
          <w:tcPr>
            <w:tcW w:w="22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90666" w:rsidRPr="00121CF8" w:rsidRDefault="00190666" w:rsidP="00E47F36">
            <w:pPr>
              <w:spacing w:before="40" w:after="40" w:line="240" w:lineRule="auto"/>
              <w:jc w:val="center"/>
            </w:pPr>
            <w:r w:rsidRPr="00121CF8">
              <w:rPr>
                <w:rFonts w:ascii="Times New Roman" w:eastAsia="MS Mincho" w:hAnsi="Times New Roman"/>
                <w:lang w:val="sr-Cyrl-CS"/>
              </w:rPr>
              <w:t>Телефон одговорног лица</w:t>
            </w:r>
          </w:p>
        </w:tc>
      </w:tr>
      <w:tr w:rsidR="00190666" w:rsidRPr="00121CF8" w:rsidTr="00E47F36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pacing w:after="0" w:line="240" w:lineRule="auto"/>
              <w:jc w:val="center"/>
            </w:pP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pacing w:after="0" w:line="24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10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pacing w:after="0" w:line="24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</w:p>
        </w:tc>
      </w:tr>
      <w:tr w:rsidR="00190666" w:rsidRPr="00121CF8" w:rsidTr="00E47F36">
        <w:tc>
          <w:tcPr>
            <w:tcW w:w="931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90666" w:rsidRPr="00121CF8" w:rsidRDefault="00190666" w:rsidP="00E47F36">
            <w:pPr>
              <w:spacing w:before="120" w:after="120" w:line="240" w:lineRule="auto"/>
              <w:jc w:val="both"/>
            </w:pPr>
            <w:r w:rsidRPr="00121CF8"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 w:rsidRPr="00121CF8">
              <w:rPr>
                <w:rFonts w:ascii="Times New Roman" w:eastAsia="MS Mincho" w:hAnsi="Times New Roman"/>
                <w:lang w:val="sr-Cyrl-CS"/>
              </w:rPr>
              <w:t>: Рецензентска комисија  ће, случајним избором, проверити уговоре</w:t>
            </w:r>
          </w:p>
        </w:tc>
      </w:tr>
    </w:tbl>
    <w:p w:rsidR="0025496A" w:rsidRDefault="0025496A">
      <w:bookmarkStart w:id="0" w:name="_GoBack"/>
      <w:bookmarkEnd w:id="0"/>
    </w:p>
    <w:sectPr w:rsidR="0025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66"/>
    <w:rsid w:val="00190666"/>
    <w:rsid w:val="002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6966-FACB-49A2-A9D8-7261FFC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66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2020-06-29T14:28:00Z</dcterms:created>
  <dcterms:modified xsi:type="dcterms:W3CDTF">2020-06-29T14:28:00Z</dcterms:modified>
</cp:coreProperties>
</file>